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2" w:rsidRPr="00407282" w:rsidRDefault="00407282" w:rsidP="00407282">
      <w:pPr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To: Ron </w:t>
      </w:r>
      <w:proofErr w:type="spellStart"/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Rienas</w:t>
      </w:r>
      <w:proofErr w:type="spellEnd"/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, Public Bridge Authority</w:t>
      </w: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From: Jim Heaney, Investigative Post</w:t>
      </w: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Nov. 20, 2012</w:t>
      </w: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I am submitting the following information request. While I am mindful of your corporate policy regarding public access to Peace Bridge Authority records, I submit this request based on the standards established in the New York State Freedom of Information Law:</w:t>
      </w: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</w:p>
    <w:p w:rsidR="00407282" w:rsidRPr="00407282" w:rsidRDefault="00407282" w:rsidP="00407282">
      <w:pPr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Payroll data on authority employees that includes the following: 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First name, last name, middle initial.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Job title. 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Indication of job title status: Management, union represented, etc. 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Date of hire.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Earnings for the immediate past fiscal year, including a breakout showing total pay, base pay and a further breakout of additional pay, including, but not limited to, overtime.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Country of residence.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Zip code or postal code of residence.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Gender.</w:t>
      </w:r>
    </w:p>
    <w:p w:rsidR="00407282" w:rsidRPr="00407282" w:rsidRDefault="00407282" w:rsidP="0040728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Race.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The authority’s ethics policy, if one exists.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Current financial disclosures, conflict of interest statements, etc., required by the aforementioned policy of board members and senior staff.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Employment contracts, if they exist, of senior staff.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Labor contracts with </w:t>
      </w:r>
      <w:proofErr w:type="gramStart"/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union that represent</w:t>
      </w:r>
      <w:proofErr w:type="gramEnd"/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 authority employees.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The most-detailed budget developed for the current fiscal year.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Audited financial statements for the past three years.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Lease agreements involving the operators of duty free stores on both sides of the border.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An accounting of contracts with third-party vendors for transactions from Jan. 1, 2010 to present, that includes the following:</w:t>
      </w:r>
    </w:p>
    <w:p w:rsidR="00407282" w:rsidRPr="00407282" w:rsidRDefault="00407282" w:rsidP="00407282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Vendor name.</w:t>
      </w:r>
    </w:p>
    <w:p w:rsidR="00407282" w:rsidRPr="00407282" w:rsidRDefault="00407282" w:rsidP="00407282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Vendor address.</w:t>
      </w:r>
    </w:p>
    <w:p w:rsidR="00407282" w:rsidRPr="00407282" w:rsidRDefault="00407282" w:rsidP="00407282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Description of goods or service provided.</w:t>
      </w:r>
    </w:p>
    <w:p w:rsidR="00407282" w:rsidRPr="00407282" w:rsidRDefault="00407282" w:rsidP="00407282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Amount of payment.</w:t>
      </w:r>
    </w:p>
    <w:p w:rsidR="00407282" w:rsidRPr="00407282" w:rsidRDefault="00407282" w:rsidP="00407282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Date of purchase.</w:t>
      </w:r>
    </w:p>
    <w:p w:rsidR="00407282" w:rsidRPr="00407282" w:rsidRDefault="00407282" w:rsidP="00407282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Date of payment.</w:t>
      </w:r>
    </w:p>
    <w:p w:rsidR="00407282" w:rsidRPr="00407282" w:rsidRDefault="00407282" w:rsidP="0040728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Plans for expansion of the Peace Bridge plaza on the American </w:t>
      </w:r>
      <w:proofErr w:type="gramStart"/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side that were</w:t>
      </w:r>
      <w:proofErr w:type="gramEnd"/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 the basis of Gov. Andrew Cuomo’s announcement of Sept. 29.</w:t>
      </w:r>
    </w:p>
    <w:p w:rsidR="00407282" w:rsidRPr="00407282" w:rsidRDefault="00407282" w:rsidP="00407282">
      <w:pPr>
        <w:rPr>
          <w:rFonts w:ascii="Arial" w:eastAsia="Times New Roman" w:hAnsi="Arial" w:cs="Times New Roman"/>
          <w:color w:val="000000"/>
          <w:sz w:val="22"/>
          <w:szCs w:val="22"/>
        </w:rPr>
      </w:pP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I would prefer the records in an electronic format when available, particularly payroll and vendor data. Excel is my preferred format.</w:t>
      </w:r>
    </w:p>
    <w:p w:rsidR="00407282" w:rsidRPr="00407282" w:rsidRDefault="00407282" w:rsidP="00407282">
      <w:pPr>
        <w:rPr>
          <w:rFonts w:ascii="Times" w:eastAsia="Times New Roman" w:hAnsi="Times" w:cs="Times New Roman"/>
          <w:sz w:val="22"/>
          <w:szCs w:val="22"/>
        </w:rPr>
      </w:pP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>To the extent reproduction fees are involved, I ask for a waiver, as Investigative Post is a non-profit entity.</w:t>
      </w: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  <w:r w:rsidRPr="00407282">
        <w:rPr>
          <w:rFonts w:ascii="Times" w:eastAsia="Times New Roman" w:hAnsi="Times" w:cs="Times New Roman"/>
          <w:color w:val="000000"/>
          <w:sz w:val="22"/>
          <w:szCs w:val="22"/>
        </w:rPr>
        <w:br/>
      </w:r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I can be reached at 716-831-2626 x. 1 or </w:t>
      </w:r>
      <w:hyperlink r:id="rId6" w:history="1">
        <w:r w:rsidRPr="00407282">
          <w:rPr>
            <w:rFonts w:ascii="Arial" w:eastAsia="Times New Roman" w:hAnsi="Arial" w:cs="Times New Roman"/>
            <w:color w:val="1155CC"/>
            <w:sz w:val="22"/>
            <w:szCs w:val="22"/>
            <w:u w:val="single"/>
          </w:rPr>
          <w:t>jheaney@investigativepost.org</w:t>
        </w:r>
      </w:hyperlink>
      <w:r w:rsidRPr="00407282">
        <w:rPr>
          <w:rFonts w:ascii="Arial" w:eastAsia="Times New Roman" w:hAnsi="Arial" w:cs="Times New Roman"/>
          <w:color w:val="000000"/>
          <w:sz w:val="22"/>
          <w:szCs w:val="22"/>
        </w:rPr>
        <w:t xml:space="preserve"> if you have questions. </w:t>
      </w:r>
      <w:bookmarkStart w:id="0" w:name="_GoBack"/>
      <w:bookmarkEnd w:id="0"/>
    </w:p>
    <w:p w:rsidR="00C60316" w:rsidRPr="00407282" w:rsidRDefault="00C60316">
      <w:pPr>
        <w:rPr>
          <w:sz w:val="22"/>
          <w:szCs w:val="22"/>
        </w:rPr>
      </w:pPr>
    </w:p>
    <w:sectPr w:rsidR="00C60316" w:rsidRPr="00407282" w:rsidSect="00112E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1ACD"/>
    <w:multiLevelType w:val="multilevel"/>
    <w:tmpl w:val="AC02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525C1"/>
    <w:multiLevelType w:val="multilevel"/>
    <w:tmpl w:val="2FF2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82"/>
    <w:rsid w:val="00112E26"/>
    <w:rsid w:val="00407282"/>
    <w:rsid w:val="00C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10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heaney@investigativepost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Macintosh Word</Application>
  <DocSecurity>0</DocSecurity>
  <Lines>14</Lines>
  <Paragraphs>4</Paragraphs>
  <ScaleCrop>false</ScaleCrop>
  <Company>Investigative Post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Heaney</dc:creator>
  <cp:keywords/>
  <dc:description/>
  <cp:lastModifiedBy>Jim Heaney</cp:lastModifiedBy>
  <cp:revision>1</cp:revision>
  <dcterms:created xsi:type="dcterms:W3CDTF">2013-02-27T17:07:00Z</dcterms:created>
  <dcterms:modified xsi:type="dcterms:W3CDTF">2013-02-27T17:08:00Z</dcterms:modified>
</cp:coreProperties>
</file>